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3856" w:type="dxa"/>
        <w:tblLook w:val="04A0" w:firstRow="1" w:lastRow="0" w:firstColumn="1" w:lastColumn="0" w:noHBand="0" w:noVBand="1"/>
      </w:tblPr>
      <w:tblGrid>
        <w:gridCol w:w="5240"/>
        <w:gridCol w:w="5954"/>
        <w:gridCol w:w="2662"/>
      </w:tblGrid>
      <w:tr w:rsidR="00DB3C03" w:rsidRPr="001F57D4" w:rsidTr="00033F79">
        <w:tc>
          <w:tcPr>
            <w:tcW w:w="13856" w:type="dxa"/>
            <w:gridSpan w:val="3"/>
            <w:shd w:val="clear" w:color="auto" w:fill="C2D69B"/>
          </w:tcPr>
          <w:p w:rsidR="00DB3C03" w:rsidRPr="00DB3C03" w:rsidRDefault="00DB3C03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5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DB3C03">
              <w:rPr>
                <w:rFonts w:ascii="Times New Roman" w:eastAsia="Calibri" w:hAnsi="Times New Roman" w:cs="Times New Roman"/>
                <w:b/>
              </w:rPr>
              <w:t>ВЪРХОВЕНСТВО НА ЗАКОНА</w:t>
            </w:r>
          </w:p>
        </w:tc>
      </w:tr>
      <w:tr w:rsidR="00927A8F" w:rsidRPr="001F57D4" w:rsidTr="00E41420">
        <w:tc>
          <w:tcPr>
            <w:tcW w:w="11194" w:type="dxa"/>
            <w:gridSpan w:val="2"/>
            <w:shd w:val="clear" w:color="auto" w:fill="FFFFFF"/>
          </w:tcPr>
          <w:p w:rsidR="00927A8F" w:rsidRPr="001F57D4" w:rsidRDefault="00927A8F" w:rsidP="00927A8F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927A8F" w:rsidRDefault="00927A8F" w:rsidP="00927A8F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927A8F" w:rsidRPr="004F4C0E" w:rsidRDefault="00927A8F" w:rsidP="00927A8F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DB3C03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DB3C03" w:rsidRPr="001F57D4" w:rsidRDefault="00DB3C03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DB3C0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Местните власти спазват закона и съдебните решения.</w:t>
            </w:r>
          </w:p>
        </w:tc>
      </w:tr>
      <w:tr w:rsidR="00DB3C03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DB3C03" w:rsidRPr="00D22EDE" w:rsidRDefault="00DB3C03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DB3C0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се съобразява с всички приложими закони и регулации (подзаконови актове).</w:t>
            </w:r>
          </w:p>
        </w:tc>
      </w:tr>
      <w:tr w:rsidR="00927A8F" w:rsidRPr="001F57D4" w:rsidTr="000F4E24">
        <w:tc>
          <w:tcPr>
            <w:tcW w:w="11194" w:type="dxa"/>
            <w:gridSpan w:val="2"/>
          </w:tcPr>
          <w:p w:rsidR="00927A8F" w:rsidRPr="00510CEA" w:rsidRDefault="00510CEA" w:rsidP="00033F79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510CE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Видно от предоставената информация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, общинска администрация изпълнява законите и подзаконовите нормативни актове.</w:t>
            </w:r>
          </w:p>
        </w:tc>
        <w:tc>
          <w:tcPr>
            <w:tcW w:w="2662" w:type="dxa"/>
          </w:tcPr>
          <w:p w:rsidR="00927A8F" w:rsidRPr="00653DFF" w:rsidRDefault="00653DFF" w:rsidP="00033F79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653DF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Положително</w:t>
            </w:r>
          </w:p>
        </w:tc>
      </w:tr>
      <w:tr w:rsidR="00DB3C03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DB3C03" w:rsidRPr="00D22EDE" w:rsidRDefault="00DB3C03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DB3C03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публично оповестява съдебни решения или санкции на законова основа за извършени от нея правонарушения, съществени за местната общност.</w:t>
            </w:r>
          </w:p>
        </w:tc>
      </w:tr>
      <w:tr w:rsidR="00927A8F" w:rsidRPr="001F57D4" w:rsidTr="00376A6B">
        <w:tc>
          <w:tcPr>
            <w:tcW w:w="11194" w:type="dxa"/>
            <w:gridSpan w:val="2"/>
            <w:shd w:val="clear" w:color="auto" w:fill="FFFFFF"/>
          </w:tcPr>
          <w:p w:rsidR="00927A8F" w:rsidRDefault="00510CEA" w:rsidP="0021301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13012">
              <w:rPr>
                <w:rFonts w:ascii="Times New Roman" w:hAnsi="Times New Roman"/>
                <w:sz w:val="20"/>
                <w:szCs w:val="20"/>
              </w:rPr>
              <w:t>Оспорването</w:t>
            </w:r>
            <w:proofErr w:type="spellEnd"/>
            <w:r w:rsidRPr="0021301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13012">
              <w:rPr>
                <w:rFonts w:ascii="Times New Roman" w:hAnsi="Times New Roman"/>
                <w:sz w:val="20"/>
                <w:szCs w:val="20"/>
              </w:rPr>
              <w:t>спирането</w:t>
            </w:r>
            <w:proofErr w:type="spellEnd"/>
            <w:r w:rsidRPr="0021301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13012">
              <w:rPr>
                <w:rFonts w:ascii="Times New Roman" w:hAnsi="Times New Roman"/>
                <w:sz w:val="20"/>
                <w:szCs w:val="20"/>
              </w:rPr>
              <w:t>отмяната</w:t>
            </w:r>
            <w:proofErr w:type="spellEnd"/>
            <w:r w:rsidRPr="002130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13012">
              <w:rPr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2130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13012">
              <w:rPr>
                <w:rFonts w:ascii="Times New Roman" w:hAnsi="Times New Roman"/>
                <w:sz w:val="20"/>
                <w:szCs w:val="20"/>
              </w:rPr>
              <w:t>потвърждаването</w:t>
            </w:r>
            <w:proofErr w:type="spellEnd"/>
            <w:r w:rsidRPr="00213012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213012">
              <w:rPr>
                <w:rFonts w:ascii="Times New Roman" w:hAnsi="Times New Roman"/>
                <w:sz w:val="20"/>
                <w:szCs w:val="20"/>
              </w:rPr>
              <w:t>оспорените</w:t>
            </w:r>
            <w:proofErr w:type="spellEnd"/>
            <w:r w:rsidRPr="002130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13012">
              <w:rPr>
                <w:rFonts w:ascii="Times New Roman" w:hAnsi="Times New Roman"/>
                <w:sz w:val="20"/>
                <w:szCs w:val="20"/>
              </w:rPr>
              <w:t>актове</w:t>
            </w:r>
            <w:proofErr w:type="spellEnd"/>
            <w:r w:rsidRPr="00213012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213012">
              <w:rPr>
                <w:rFonts w:ascii="Times New Roman" w:hAnsi="Times New Roman"/>
                <w:sz w:val="20"/>
                <w:szCs w:val="20"/>
              </w:rPr>
              <w:t>общинския</w:t>
            </w:r>
            <w:proofErr w:type="spellEnd"/>
            <w:r w:rsidRPr="002130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13012">
              <w:rPr>
                <w:rFonts w:ascii="Times New Roman" w:hAnsi="Times New Roman"/>
                <w:sz w:val="20"/>
                <w:szCs w:val="20"/>
              </w:rPr>
              <w:t>съвет</w:t>
            </w:r>
            <w:proofErr w:type="spellEnd"/>
            <w:r w:rsidRPr="002130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13012">
              <w:rPr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Pr="002130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13012">
              <w:rPr>
                <w:rFonts w:ascii="Times New Roman" w:hAnsi="Times New Roman"/>
                <w:sz w:val="20"/>
                <w:szCs w:val="20"/>
              </w:rPr>
              <w:t>разгласяват</w:t>
            </w:r>
            <w:proofErr w:type="spellEnd"/>
            <w:r w:rsidRPr="00213012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213012">
              <w:rPr>
                <w:rFonts w:ascii="Times New Roman" w:hAnsi="Times New Roman"/>
                <w:sz w:val="20"/>
                <w:szCs w:val="20"/>
              </w:rPr>
              <w:t>населението</w:t>
            </w:r>
            <w:proofErr w:type="spellEnd"/>
            <w:r w:rsidRPr="002130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13012">
              <w:rPr>
                <w:rFonts w:ascii="Times New Roman" w:hAnsi="Times New Roman"/>
                <w:sz w:val="20"/>
                <w:szCs w:val="20"/>
              </w:rPr>
              <w:t>чрез</w:t>
            </w:r>
            <w:proofErr w:type="spellEnd"/>
            <w:r w:rsidRPr="002130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13012">
              <w:rPr>
                <w:rFonts w:ascii="Times New Roman" w:hAnsi="Times New Roman"/>
                <w:sz w:val="20"/>
                <w:szCs w:val="20"/>
              </w:rPr>
              <w:t>интернет</w:t>
            </w:r>
            <w:proofErr w:type="spellEnd"/>
            <w:r w:rsidRPr="002130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13012">
              <w:rPr>
                <w:rFonts w:ascii="Times New Roman" w:hAnsi="Times New Roman"/>
                <w:sz w:val="20"/>
                <w:szCs w:val="20"/>
              </w:rPr>
              <w:t>страницата</w:t>
            </w:r>
            <w:proofErr w:type="spellEnd"/>
            <w:r w:rsidRPr="00213012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Pr="00213012">
              <w:rPr>
                <w:rFonts w:ascii="Times New Roman" w:hAnsi="Times New Roman"/>
                <w:sz w:val="20"/>
                <w:szCs w:val="20"/>
              </w:rPr>
              <w:t>общината</w:t>
            </w:r>
            <w:proofErr w:type="spellEnd"/>
            <w:r w:rsidRPr="0021301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53DFF" w:rsidRPr="00213012" w:rsidRDefault="00653DFF" w:rsidP="0021301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Във връзка с</w:t>
            </w:r>
            <w:r w:rsidRPr="00213012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някой от прокурорските протести срещу части или цели наредби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,</w:t>
            </w:r>
            <w:r w:rsidRPr="00213012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няма регистрирани промени в 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нормативния акт</w:t>
            </w:r>
            <w:r w:rsidRPr="00213012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, нито публикация на последващ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и</w:t>
            </w:r>
            <w:r w:rsidRPr="00213012"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решения ако са в ползва на общината / Наредба №1 за обществения ред, Наредба за изграждане и запазване на зелени системи/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927A8F" w:rsidRPr="00213012" w:rsidRDefault="00653DFF" w:rsidP="00653DFF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r w:rsidRPr="00653DF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Положително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  <w:t xml:space="preserve"> </w:t>
            </w:r>
          </w:p>
        </w:tc>
      </w:tr>
      <w:tr w:rsidR="00DB3C03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DB3C03" w:rsidRPr="001F57D4" w:rsidRDefault="00DB3C03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ДЕЙНОСТ 2</w:t>
            </w: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Pr="00DB3C03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Правилата и разпоредбите се приемат в съответствие с процедурите, предвидени в закона, и се прилагат безпристрастно.</w:t>
            </w:r>
          </w:p>
        </w:tc>
      </w:tr>
      <w:tr w:rsidR="00DB3C03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DB3C03" w:rsidRPr="00D22EDE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DB3C03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Правилата и разпоредбите се приемат в съответствие с процедурите, предвидени в закона.</w:t>
            </w:r>
          </w:p>
        </w:tc>
      </w:tr>
      <w:tr w:rsidR="00927A8F" w:rsidRPr="001F57D4" w:rsidTr="003652FB">
        <w:tc>
          <w:tcPr>
            <w:tcW w:w="11194" w:type="dxa"/>
            <w:gridSpan w:val="2"/>
            <w:shd w:val="clear" w:color="auto" w:fill="FFFFFF"/>
          </w:tcPr>
          <w:p w:rsidR="00927A8F" w:rsidRDefault="00DD2DB9" w:rsidP="00DD2D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DD2DB9">
              <w:rPr>
                <w:rFonts w:ascii="Times New Roman" w:hAnsi="Times New Roman"/>
                <w:sz w:val="20"/>
                <w:szCs w:val="20"/>
              </w:rPr>
              <w:t>Приетите</w:t>
            </w:r>
            <w:proofErr w:type="spellEnd"/>
            <w:r w:rsidRPr="00DD2DB9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DD2DB9">
              <w:rPr>
                <w:rFonts w:ascii="Times New Roman" w:hAnsi="Times New Roman"/>
                <w:sz w:val="20"/>
                <w:szCs w:val="20"/>
              </w:rPr>
              <w:t>правила</w:t>
            </w:r>
            <w:proofErr w:type="spellEnd"/>
            <w:proofErr w:type="gramEnd"/>
            <w:r w:rsidRPr="00DD2DB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D2DB9">
              <w:rPr>
                <w:rFonts w:ascii="Times New Roman" w:hAnsi="Times New Roman"/>
                <w:sz w:val="20"/>
                <w:szCs w:val="20"/>
              </w:rPr>
              <w:t>разпоредби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DD2DB9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DD2DB9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DD2DB9">
              <w:rPr>
                <w:rFonts w:ascii="Times New Roman" w:hAnsi="Times New Roman"/>
                <w:sz w:val="20"/>
                <w:szCs w:val="20"/>
              </w:rPr>
              <w:t>съответствие</w:t>
            </w:r>
            <w:proofErr w:type="spellEnd"/>
            <w:r w:rsidRPr="00DD2DB9">
              <w:rPr>
                <w:rFonts w:ascii="Times New Roman" w:hAnsi="Times New Roman"/>
                <w:sz w:val="20"/>
                <w:szCs w:val="20"/>
              </w:rPr>
              <w:t xml:space="preserve"> с </w:t>
            </w:r>
            <w:proofErr w:type="spellStart"/>
            <w:r w:rsidRPr="00DD2DB9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редвидените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закона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процедури</w:t>
            </w:r>
            <w:proofErr w:type="spellEnd"/>
            <w:r w:rsidRPr="00DD2DB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val="bg-BG"/>
              </w:rPr>
              <w:t>В</w:t>
            </w:r>
            <w:r w:rsidRPr="00DD2D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D2DB9">
              <w:rPr>
                <w:rFonts w:ascii="Times New Roman" w:hAnsi="Times New Roman"/>
                <w:sz w:val="20"/>
                <w:szCs w:val="20"/>
              </w:rPr>
              <w:t>преходните</w:t>
            </w:r>
            <w:proofErr w:type="spellEnd"/>
            <w:r w:rsidRPr="00DD2DB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D2DB9">
              <w:rPr>
                <w:rFonts w:ascii="Times New Roman" w:hAnsi="Times New Roman"/>
                <w:sz w:val="20"/>
                <w:szCs w:val="20"/>
              </w:rPr>
              <w:t>заключителните</w:t>
            </w:r>
            <w:proofErr w:type="spellEnd"/>
            <w:r w:rsidRPr="00DD2D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D2DB9">
              <w:rPr>
                <w:rFonts w:ascii="Times New Roman" w:hAnsi="Times New Roman"/>
                <w:sz w:val="20"/>
                <w:szCs w:val="20"/>
              </w:rPr>
              <w:t>разпоредби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bg-BG"/>
              </w:rPr>
              <w:t xml:space="preserve">, в предложенията и мотивите към тях </w:t>
            </w:r>
            <w:r w:rsidRPr="00DD2D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D2DB9">
              <w:rPr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Pr="00DD2D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D2DB9">
              <w:rPr>
                <w:rFonts w:ascii="Times New Roman" w:hAnsi="Times New Roman"/>
                <w:sz w:val="20"/>
                <w:szCs w:val="20"/>
              </w:rPr>
              <w:t>записва</w:t>
            </w:r>
            <w:proofErr w:type="spellEnd"/>
            <w:r w:rsidRPr="00DD2D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D2DB9">
              <w:rPr>
                <w:rFonts w:ascii="Times New Roman" w:hAnsi="Times New Roman"/>
                <w:sz w:val="20"/>
                <w:szCs w:val="20"/>
              </w:rPr>
              <w:t>основанието</w:t>
            </w:r>
            <w:proofErr w:type="spellEnd"/>
            <w:r w:rsidRPr="00DD2DB9">
              <w:rPr>
                <w:rFonts w:ascii="Times New Roman" w:hAnsi="Times New Roman"/>
                <w:sz w:val="20"/>
                <w:szCs w:val="20"/>
              </w:rPr>
              <w:t xml:space="preserve">, на </w:t>
            </w:r>
            <w:proofErr w:type="spellStart"/>
            <w:r w:rsidRPr="00DD2DB9">
              <w:rPr>
                <w:rFonts w:ascii="Times New Roman" w:hAnsi="Times New Roman"/>
                <w:sz w:val="20"/>
                <w:szCs w:val="20"/>
              </w:rPr>
              <w:t>което</w:t>
            </w:r>
            <w:proofErr w:type="spellEnd"/>
            <w:r w:rsidRPr="00DD2DB9">
              <w:rPr>
                <w:rFonts w:ascii="Times New Roman" w:hAnsi="Times New Roman"/>
                <w:sz w:val="20"/>
                <w:szCs w:val="20"/>
              </w:rPr>
              <w:t xml:space="preserve"> е </w:t>
            </w:r>
            <w:r>
              <w:rPr>
                <w:rFonts w:ascii="Times New Roman" w:hAnsi="Times New Roman"/>
                <w:sz w:val="20"/>
                <w:szCs w:val="20"/>
                <w:lang w:val="bg-BG"/>
              </w:rPr>
              <w:t>приема съответния документ</w:t>
            </w:r>
            <w:r w:rsidRPr="00DD2DB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53DFF" w:rsidRPr="00DD2DB9" w:rsidRDefault="00653DFF" w:rsidP="00DD2D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2283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Проектите на нормативни актове следва да е видно на коя дата са публикувани на сайта на общината, с оглед спазване на сроковете за предложения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Pr="0052283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по ЗНА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, а именно 30 дни, в изключителни случаи 14. Вътрешните правила свързани със ЗОП са много стари от 2014 г. От м.04.2016 г. влезе в сила изцяло нов закон.</w:t>
            </w:r>
          </w:p>
        </w:tc>
        <w:tc>
          <w:tcPr>
            <w:tcW w:w="2662" w:type="dxa"/>
            <w:shd w:val="clear" w:color="auto" w:fill="FFFFFF"/>
          </w:tcPr>
          <w:p w:rsidR="0052283F" w:rsidRPr="0052283F" w:rsidRDefault="00653DFF" w:rsidP="001A6DBD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653DF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Положително</w:t>
            </w:r>
          </w:p>
        </w:tc>
      </w:tr>
      <w:tr w:rsidR="00DB3C03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DB3C03" w:rsidRPr="00D22EDE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Pr="00DB3C0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Правилата и разпоредбите се прилагат безпристрастно.</w:t>
            </w:r>
          </w:p>
        </w:tc>
      </w:tr>
      <w:tr w:rsidR="00927A8F" w:rsidRPr="001F57D4" w:rsidTr="003A15FB">
        <w:tc>
          <w:tcPr>
            <w:tcW w:w="11194" w:type="dxa"/>
            <w:gridSpan w:val="2"/>
            <w:shd w:val="clear" w:color="auto" w:fill="FFFFFF"/>
          </w:tcPr>
          <w:p w:rsidR="00927A8F" w:rsidRPr="0072135B" w:rsidRDefault="00E6767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767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Видно от публикуваните документи, основно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годишен доклад по изпълнение на общинския план за развитие е доказано, че грижата за населението обхваща всички сектори и </w:t>
            </w:r>
            <w:r w:rsidR="006A54D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дейности.</w:t>
            </w:r>
          </w:p>
        </w:tc>
        <w:tc>
          <w:tcPr>
            <w:tcW w:w="2662" w:type="dxa"/>
            <w:shd w:val="clear" w:color="auto" w:fill="FFFFFF"/>
          </w:tcPr>
          <w:p w:rsidR="00927A8F" w:rsidRPr="00E67677" w:rsidRDefault="00653DFF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653DF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Положително</w:t>
            </w:r>
            <w:bookmarkStart w:id="0" w:name="_GoBack"/>
            <w:bookmarkEnd w:id="0"/>
          </w:p>
        </w:tc>
      </w:tr>
      <w:tr w:rsidR="00927A8F" w:rsidRPr="001F57D4" w:rsidTr="00927A8F">
        <w:tc>
          <w:tcPr>
            <w:tcW w:w="5240" w:type="dxa"/>
            <w:shd w:val="clear" w:color="auto" w:fill="F7CAAC" w:themeFill="accent2" w:themeFillTint="66"/>
          </w:tcPr>
          <w:p w:rsidR="00927A8F" w:rsidRPr="00927A8F" w:rsidRDefault="00927A8F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5954" w:type="dxa"/>
            <w:shd w:val="clear" w:color="auto" w:fill="F7CAAC" w:themeFill="accent2" w:themeFillTint="66"/>
          </w:tcPr>
          <w:p w:rsidR="00927A8F" w:rsidRPr="00927A8F" w:rsidRDefault="0072135B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Заверка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без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резерви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662" w:type="dxa"/>
            <w:shd w:val="clear" w:color="auto" w:fill="F7CAAC" w:themeFill="accent2" w:themeFillTint="66"/>
          </w:tcPr>
          <w:p w:rsidR="00927A8F" w:rsidRPr="00927A8F" w:rsidRDefault="00927A8F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</w:tbl>
    <w:p w:rsidR="00246FD8" w:rsidRDefault="00246FD8"/>
    <w:sectPr w:rsidR="00246FD8" w:rsidSect="00EF3B8D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22FC" w:rsidRDefault="000122FC" w:rsidP="00927A8F">
      <w:pPr>
        <w:spacing w:after="0" w:line="240" w:lineRule="auto"/>
      </w:pPr>
      <w:r>
        <w:separator/>
      </w:r>
    </w:p>
  </w:endnote>
  <w:endnote w:type="continuationSeparator" w:id="0">
    <w:p w:rsidR="000122FC" w:rsidRDefault="000122FC" w:rsidP="00927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22FC" w:rsidRDefault="000122FC" w:rsidP="00927A8F">
      <w:pPr>
        <w:spacing w:after="0" w:line="240" w:lineRule="auto"/>
      </w:pPr>
      <w:r>
        <w:separator/>
      </w:r>
    </w:p>
  </w:footnote>
  <w:footnote w:type="continuationSeparator" w:id="0">
    <w:p w:rsidR="000122FC" w:rsidRDefault="000122FC" w:rsidP="00927A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A8F" w:rsidRPr="00927A8F" w:rsidRDefault="00927A8F" w:rsidP="00927A8F">
    <w:pPr>
      <w:pStyle w:val="a4"/>
      <w:jc w:val="right"/>
      <w:rPr>
        <w:rFonts w:ascii="Times New Roman" w:hAnsi="Times New Roman" w:cs="Times New Roman"/>
        <w:b/>
        <w:sz w:val="24"/>
        <w:szCs w:val="24"/>
      </w:rPr>
    </w:pPr>
    <w:r w:rsidRPr="00927A8F">
      <w:rPr>
        <w:rFonts w:ascii="Times New Roman" w:hAnsi="Times New Roman" w:cs="Times New Roman"/>
        <w:b/>
        <w:sz w:val="24"/>
        <w:szCs w:val="24"/>
      </w:rPr>
      <w:t xml:space="preserve">КОНТРОЛЕН ЛИСТ № </w:t>
    </w:r>
    <w:r>
      <w:rPr>
        <w:rFonts w:ascii="Times New Roman" w:hAnsi="Times New Roman" w:cs="Times New Roman"/>
        <w:b/>
        <w:sz w:val="24"/>
        <w:szCs w:val="24"/>
      </w:rPr>
      <w:t>5</w:t>
    </w:r>
  </w:p>
  <w:p w:rsidR="00927A8F" w:rsidRDefault="00927A8F">
    <w:pPr>
      <w:pStyle w:val="a4"/>
    </w:pPr>
  </w:p>
  <w:p w:rsidR="00927A8F" w:rsidRDefault="00927A8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B8D"/>
    <w:rsid w:val="000122FC"/>
    <w:rsid w:val="001A6DBD"/>
    <w:rsid w:val="00213012"/>
    <w:rsid w:val="00246FD8"/>
    <w:rsid w:val="00510CEA"/>
    <w:rsid w:val="00522652"/>
    <w:rsid w:val="0052283F"/>
    <w:rsid w:val="00653DFF"/>
    <w:rsid w:val="006A54D0"/>
    <w:rsid w:val="0072135B"/>
    <w:rsid w:val="00927A8F"/>
    <w:rsid w:val="00DB3C03"/>
    <w:rsid w:val="00DD2DB9"/>
    <w:rsid w:val="00E67677"/>
    <w:rsid w:val="00EF3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867AE2-7DD1-47AB-9C0F-E5824607A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C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3B8D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7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927A8F"/>
  </w:style>
  <w:style w:type="paragraph" w:styleId="a6">
    <w:name w:val="footer"/>
    <w:basedOn w:val="a"/>
    <w:link w:val="a7"/>
    <w:uiPriority w:val="99"/>
    <w:unhideWhenUsed/>
    <w:rsid w:val="00927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927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2053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Потребител на Windows</cp:lastModifiedBy>
  <cp:revision>9</cp:revision>
  <dcterms:created xsi:type="dcterms:W3CDTF">2020-01-17T08:31:00Z</dcterms:created>
  <dcterms:modified xsi:type="dcterms:W3CDTF">2020-08-29T12:49:00Z</dcterms:modified>
</cp:coreProperties>
</file>